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before="435" w:before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首届全国大学生职业规划大赛</w:t>
      </w:r>
    </w:p>
    <w:p>
      <w:pPr>
        <w:spacing w:after="435" w:afterLines="100"/>
        <w:ind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成长赛道方案</w:t>
      </w:r>
    </w:p>
    <w:p>
      <w:pPr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比赛内容</w:t>
      </w:r>
    </w:p>
    <w:p>
      <w:pPr>
        <w:numPr>
          <w:ilvl w:val="255"/>
          <w:numId w:val="0"/>
        </w:numPr>
        <w:spacing w:line="336" w:lineRule="auto"/>
        <w:ind w:firstLine="640"/>
        <w:rPr>
          <w:rFonts w:cs="仿宋_GB2312"/>
          <w:bCs/>
          <w:color w:val="000000"/>
          <w:szCs w:val="32"/>
        </w:rPr>
      </w:pPr>
      <w:r>
        <w:rPr>
          <w:rFonts w:hint="eastAsia" w:cs="仿宋_GB2312"/>
          <w:bCs/>
          <w:color w:val="000000"/>
          <w:szCs w:val="32"/>
        </w:rPr>
        <w:t>考察学生职业发展规划的科学性和围绕实现职业目标的成长过程</w:t>
      </w:r>
      <w:r>
        <w:rPr>
          <w:rFonts w:cs="仿宋_GB2312"/>
          <w:bCs/>
          <w:color w:val="000000"/>
          <w:szCs w:val="32"/>
        </w:rPr>
        <w:t>，通过学习实践</w:t>
      </w:r>
      <w:r>
        <w:rPr>
          <w:rFonts w:hint="eastAsia" w:cs="仿宋_GB2312"/>
          <w:bCs/>
          <w:color w:val="000000"/>
          <w:szCs w:val="32"/>
        </w:rPr>
        <w:t>持续提升职业目标的达成度，增强综合素质和能力。</w:t>
      </w:r>
    </w:p>
    <w:p>
      <w:pPr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参赛组别和对象</w:t>
      </w:r>
    </w:p>
    <w:p>
      <w:pPr>
        <w:spacing w:line="336" w:lineRule="auto"/>
        <w:ind w:firstLine="640"/>
        <w:rPr>
          <w:rFonts w:cs="仿宋_GB2312"/>
        </w:rPr>
      </w:pPr>
      <w:r>
        <w:rPr>
          <w:rFonts w:hint="eastAsia" w:cs="仿宋_GB2312"/>
          <w:bCs/>
          <w:color w:val="000000"/>
          <w:szCs w:val="32"/>
        </w:rPr>
        <w:t>成长赛道设高教组和职教组，</w:t>
      </w:r>
      <w:r>
        <w:rPr>
          <w:rFonts w:hint="eastAsia" w:cs="仿宋_GB2312"/>
        </w:rPr>
        <w:t>参赛对象为普通</w:t>
      </w:r>
      <w:r>
        <w:rPr>
          <w:rFonts w:hint="eastAsia" w:cs="仿宋_GB2312"/>
          <w:bCs/>
          <w:color w:val="000000"/>
          <w:szCs w:val="32"/>
        </w:rPr>
        <w:t>高等学校全日制中低年级在校学生。高教组面向普通</w:t>
      </w:r>
      <w:r>
        <w:rPr>
          <w:rFonts w:hint="eastAsia" w:cs="仿宋_GB2312"/>
          <w:color w:val="000000"/>
          <w:szCs w:val="32"/>
        </w:rPr>
        <w:t>本科一、二、三年级学生，</w:t>
      </w:r>
      <w:r>
        <w:rPr>
          <w:rFonts w:hint="eastAsia" w:cs="仿宋_GB2312"/>
          <w:bCs/>
          <w:color w:val="000000"/>
          <w:szCs w:val="32"/>
        </w:rPr>
        <w:t>职教组面向职教本科一、二、三年级学生和高职（专科）</w:t>
      </w:r>
      <w:r>
        <w:rPr>
          <w:rFonts w:cs="仿宋_GB2312"/>
          <w:bCs/>
          <w:color w:val="000000"/>
          <w:szCs w:val="32"/>
        </w:rPr>
        <w:t>一</w:t>
      </w:r>
      <w:r>
        <w:rPr>
          <w:rFonts w:hint="eastAsia" w:cs="仿宋_GB2312"/>
          <w:bCs/>
          <w:color w:val="000000"/>
          <w:szCs w:val="32"/>
        </w:rPr>
        <w:t>、二年级学生。</w:t>
      </w:r>
    </w:p>
    <w:p>
      <w:pPr>
        <w:widowControl/>
        <w:numPr>
          <w:ilvl w:val="0"/>
          <w:numId w:val="1"/>
        </w:numPr>
        <w:spacing w:line="336" w:lineRule="auto"/>
        <w:ind w:firstLine="640" w:firstLineChars="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参赛材料要求</w:t>
      </w:r>
    </w:p>
    <w:p>
      <w:pPr>
        <w:widowControl/>
        <w:spacing w:line="336" w:lineRule="auto"/>
        <w:ind w:firstLine="640"/>
        <w:jc w:val="left"/>
        <w:rPr>
          <w:rFonts w:cs="仿宋_GB2312"/>
        </w:rPr>
      </w:pPr>
      <w:r>
        <w:rPr>
          <w:rFonts w:hint="eastAsia" w:cs="仿宋_GB2312"/>
        </w:rPr>
        <w:t>选手在大赛平台（网址：zgs.chsi.com.cn）提交以下参赛材料：</w:t>
      </w:r>
    </w:p>
    <w:p>
      <w:pPr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生涯发展报告：介绍职业发展规划、实现职业目标的具体行动和成果（</w:t>
      </w:r>
      <w:r>
        <w:rPr>
          <w:rFonts w:hint="eastAsia" w:cs="仿宋_GB2312"/>
        </w:rPr>
        <w:t>PDF格式，文字不超过1500字，如有图表不超过5张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>
      <w:pPr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cs="仿宋_GB2312"/>
        </w:rPr>
      </w:pPr>
      <w:r>
        <w:rPr>
          <w:rFonts w:hint="eastAsia" w:cs="仿宋_GB2312"/>
        </w:rPr>
        <w:t>生涯发展展示（PPT格式，不超过50MB；可加入视频）。</w:t>
      </w:r>
    </w:p>
    <w:p>
      <w:pPr>
        <w:widowControl/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比赛环节</w:t>
      </w:r>
    </w:p>
    <w:p>
      <w:pPr>
        <w:adjustRightInd/>
        <w:spacing w:line="336" w:lineRule="auto"/>
        <w:ind w:firstLine="640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hint="eastAsia" w:cs="仿宋_GB2312"/>
          <w:color w:val="000000"/>
          <w:szCs w:val="32"/>
        </w:rPr>
        <w:t>（实习意向）环节。</w:t>
      </w:r>
    </w:p>
    <w:p>
      <w:pPr>
        <w:adjustRightInd/>
        <w:spacing w:line="336" w:lineRule="auto"/>
        <w:ind w:firstLine="640"/>
        <w:rPr>
          <w:rFonts w:cs="仿宋_GB2312"/>
          <w:color w:val="000000"/>
          <w:szCs w:val="32"/>
        </w:rPr>
      </w:pPr>
      <w:r>
        <w:rPr>
          <w:rFonts w:hint="eastAsia" w:eastAsia="楷体_GB2312" w:cs="仿宋_GB2312"/>
          <w:color w:val="000000"/>
          <w:szCs w:val="32"/>
        </w:rPr>
        <w:t>（一）主题陈述（8分钟）</w:t>
      </w:r>
      <w:r>
        <w:rPr>
          <w:rFonts w:hint="eastAsia" w:cs="仿宋_GB2312"/>
          <w:color w:val="000000"/>
          <w:szCs w:val="32"/>
        </w:rPr>
        <w:t>：选手结合生涯发展报告进行陈述和展示。</w:t>
      </w:r>
    </w:p>
    <w:p>
      <w:pPr>
        <w:adjustRightInd/>
        <w:spacing w:line="336" w:lineRule="auto"/>
        <w:ind w:firstLine="640"/>
        <w:rPr>
          <w:rFonts w:cs="仿宋_GB2312"/>
          <w:color w:val="000000"/>
          <w:szCs w:val="32"/>
        </w:rPr>
      </w:pPr>
      <w:r>
        <w:rPr>
          <w:rFonts w:hint="eastAsia" w:eastAsia="楷体_GB2312" w:cs="仿宋_GB2312"/>
          <w:color w:val="000000"/>
          <w:szCs w:val="32"/>
        </w:rPr>
        <w:t>（二）评委提问（5分钟）</w:t>
      </w:r>
      <w:r>
        <w:rPr>
          <w:rFonts w:hint="eastAsia" w:cs="仿宋_GB2312"/>
          <w:color w:val="000000"/>
          <w:szCs w:val="32"/>
        </w:rPr>
        <w:t>：评委结合选手陈述和现场表现进行提问。</w:t>
      </w:r>
    </w:p>
    <w:p>
      <w:pPr>
        <w:widowControl/>
        <w:adjustRightInd/>
        <w:spacing w:line="336" w:lineRule="auto"/>
        <w:ind w:firstLine="640"/>
        <w:rPr>
          <w:rFonts w:eastAsia="楷体_GB2312" w:cs="仿宋_GB2312"/>
          <w:color w:val="000000"/>
          <w:szCs w:val="32"/>
        </w:rPr>
      </w:pPr>
      <w:r>
        <w:rPr>
          <w:rFonts w:hint="eastAsia" w:eastAsia="楷体_GB2312" w:cs="仿宋_GB2312"/>
          <w:color w:val="000000"/>
          <w:szCs w:val="32"/>
        </w:rPr>
        <w:t>（三）天降实习</w:t>
      </w:r>
      <w:r>
        <w:rPr>
          <w:rFonts w:eastAsia="楷体_GB2312" w:cs="仿宋_GB2312"/>
          <w:color w:val="000000"/>
          <w:szCs w:val="32"/>
        </w:rPr>
        <w:t>offe</w:t>
      </w:r>
      <w:r>
        <w:rPr>
          <w:rFonts w:eastAsia="楷体_GB2312" w:cs="仿宋_GB2312"/>
          <w:color w:val="000000"/>
          <w:spacing w:val="20"/>
          <w:szCs w:val="32"/>
        </w:rPr>
        <w:t>r</w:t>
      </w:r>
      <w:r>
        <w:rPr>
          <w:rFonts w:hint="eastAsia" w:eastAsia="楷体_GB2312" w:cs="仿宋_GB2312"/>
          <w:color w:val="000000"/>
          <w:spacing w:val="20"/>
          <w:szCs w:val="32"/>
        </w:rPr>
        <w:t>（</w:t>
      </w:r>
      <w:r>
        <w:rPr>
          <w:rFonts w:eastAsia="楷体_GB2312" w:cs="仿宋_GB2312"/>
          <w:color w:val="000000"/>
          <w:szCs w:val="32"/>
        </w:rPr>
        <w:t>3</w:t>
      </w:r>
      <w:r>
        <w:rPr>
          <w:rFonts w:hint="eastAsia" w:eastAsia="楷体_GB2312" w:cs="仿宋_GB2312"/>
          <w:color w:val="000000"/>
          <w:szCs w:val="32"/>
        </w:rPr>
        <w:t>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>
      <w:pPr>
        <w:widowControl/>
        <w:numPr>
          <w:ilvl w:val="0"/>
          <w:numId w:val="1"/>
        </w:numPr>
        <w:spacing w:line="336" w:lineRule="auto"/>
        <w:ind w:firstLine="640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tbl>
      <w:tblPr>
        <w:tblStyle w:val="7"/>
        <w:tblW w:w="50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6776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95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说明</w:t>
            </w:r>
          </w:p>
        </w:tc>
        <w:tc>
          <w:tcPr>
            <w:tcW w:w="47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56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</w:t>
            </w:r>
          </w:p>
        </w:tc>
        <w:tc>
          <w:tcPr>
            <w:tcW w:w="3959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体现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积极正向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的价值追求，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能够将个人理想与国家需要、经济社会发展相结合。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职业目标匹配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个人价值观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能力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优势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兴趣特点。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.准确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认识目标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在专业知识、通用素质、就业能力等方面的要求，科学分析个人现实情况与目标要求的差距，制定合理可行的计划</w:t>
            </w:r>
          </w:p>
        </w:tc>
        <w:tc>
          <w:tcPr>
            <w:tcW w:w="47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56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行动成果</w:t>
            </w:r>
          </w:p>
        </w:tc>
        <w:tc>
          <w:tcPr>
            <w:tcW w:w="3959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成长行动符合目标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职业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在通用素质、就业能力、职业道德等方面的要求。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对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弥补个人不足的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针对性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较强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能够将专业知识应用于成长实践，提高通用素质和就业能力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4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成长行动内容丰富，取得阶段性成果</w:t>
            </w:r>
          </w:p>
        </w:tc>
        <w:tc>
          <w:tcPr>
            <w:tcW w:w="47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56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目标契合度</w:t>
            </w:r>
          </w:p>
        </w:tc>
        <w:tc>
          <w:tcPr>
            <w:tcW w:w="3959" w:type="pct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行动成果与职业目标的契合程度。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2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总结成长行动中存在的不足和原因，对成长计划进行自我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评估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和动态调整</w:t>
            </w:r>
          </w:p>
        </w:tc>
        <w:tc>
          <w:tcPr>
            <w:tcW w:w="47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69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实习意向</w:t>
            </w:r>
          </w:p>
        </w:tc>
        <w:tc>
          <w:tcPr>
            <w:tcW w:w="3959" w:type="pct"/>
            <w:vAlign w:val="center"/>
          </w:tcPr>
          <w:p>
            <w:pPr>
              <w:numPr>
                <w:ilvl w:val="255"/>
                <w:numId w:val="0"/>
              </w:numPr>
              <w:spacing w:line="240" w:lineRule="auto"/>
              <w:jc w:val="left"/>
              <w:rPr>
                <w:rFonts w:ascii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现场获得</w:t>
            </w:r>
            <w:r>
              <w:rPr>
                <w:rFonts w:ascii="仿宋_GB2312" w:hAnsi="仿宋_GB2312" w:cs="仿宋_GB2312"/>
                <w:color w:val="000000"/>
                <w:sz w:val="28"/>
                <w:szCs w:val="28"/>
              </w:rPr>
              <w:t>用人单位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发放实习意向情况</w:t>
            </w:r>
          </w:p>
        </w:tc>
        <w:tc>
          <w:tcPr>
            <w:tcW w:w="472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</w:tbl>
    <w:p>
      <w:pPr>
        <w:widowControl/>
        <w:numPr>
          <w:ilvl w:val="255"/>
          <w:numId w:val="0"/>
        </w:numPr>
        <w:spacing w:line="336" w:lineRule="auto"/>
        <w:ind w:firstLine="640" w:firstLineChars="200"/>
        <w:rPr>
          <w:rFonts w:hint="eastAsia" w:ascii="黑体" w:hAnsi="黑体" w:eastAsia="黑体" w:cs="黑体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850" w:gutter="0"/>
          <w:cols w:space="425" w:num="1"/>
          <w:docGrid w:type="lines" w:linePitch="435" w:charSpace="0"/>
        </w:sectPr>
      </w:pPr>
      <w:bookmarkStart w:id="0" w:name="_GoBack"/>
      <w:bookmarkEnd w:id="0"/>
    </w:p>
    <w:p>
      <w:pPr>
        <w:ind w:left="0" w:leftChars="0" w:firstLine="0" w:firstLineChars="0"/>
      </w:pPr>
    </w:p>
    <w:sectPr>
      <w:footerReference r:id="rId11" w:type="default"/>
      <w:pgSz w:w="11906" w:h="16838"/>
      <w:pgMar w:top="1440" w:right="1800" w:bottom="1440" w:left="1800" w:header="851" w:footer="850" w:gutter="0"/>
      <w:pgNumType w:fmt="decimal" w:start="1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2495550</wp:posOffset>
              </wp:positionH>
              <wp:positionV relativeFrom="paragraph">
                <wp:posOffset>-5080</wp:posOffset>
              </wp:positionV>
              <wp:extent cx="282575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jc w:val="center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5pt;margin-top:-0.4pt;height:28.5pt;width:22.25pt;mso-position-horizontal-relative:margin;z-index:251659264;mso-width-relative:page;mso-height-relative:page;" filled="f" stroked="f" coordsize="21600,21600" o:gfxdata="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m4UPHXAAAACAEAAA8AAAAAAAAAAQAgAAAAIgAAAGRycy9kb3ducmV2LnhtbFBL&#10;AQIUABQAAAAIAIdO4kD+VIK+MAIAAFUEAAAOAAAAAAAAAAEAIAAAACY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jc w:val="center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2495550</wp:posOffset>
              </wp:positionH>
              <wp:positionV relativeFrom="paragraph">
                <wp:posOffset>-5080</wp:posOffset>
              </wp:positionV>
              <wp:extent cx="282575" cy="3619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0" w:firstLineChars="0"/>
                            <w:jc w:val="center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5pt;margin-top:-0.4pt;height:28.5pt;width:22.25pt;mso-position-horizontal-relative:margin;z-index:251660288;mso-width-relative:page;mso-height-relative:page;" filled="f" stroked="f" coordsize="21600,21600" o:gfxdata="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bhQ8dcAAAAIAQAADwAAAAAAAAABACAAAAAiAAAAZHJzL2Rvd25yZXYueG1s&#10;UEsBAhQAFAAAAAgAh07iQHfiAP0yAgAAV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0" w:firstLineChars="0"/>
                      <w:jc w:val="center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5A23D"/>
    <w:multiLevelType w:val="singleLevel"/>
    <w:tmpl w:val="D045A23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9F3AE73"/>
    <w:multiLevelType w:val="singleLevel"/>
    <w:tmpl w:val="D9F3AE7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OTdkMDE4Mjc1MzQ1ZjI5ZGEzYzg3YjRjZjFlODAifQ=="/>
  </w:docVars>
  <w:rsids>
    <w:rsidRoot w:val="00000000"/>
    <w:rsid w:val="009E5769"/>
    <w:rsid w:val="00A16B93"/>
    <w:rsid w:val="073C6956"/>
    <w:rsid w:val="083F434F"/>
    <w:rsid w:val="120B7CEA"/>
    <w:rsid w:val="12A60588"/>
    <w:rsid w:val="15377BD4"/>
    <w:rsid w:val="182D3C4B"/>
    <w:rsid w:val="195E377E"/>
    <w:rsid w:val="1A9D1631"/>
    <w:rsid w:val="25C40AA5"/>
    <w:rsid w:val="284D799C"/>
    <w:rsid w:val="342F07B8"/>
    <w:rsid w:val="35575A35"/>
    <w:rsid w:val="35CA4C95"/>
    <w:rsid w:val="38BB5C11"/>
    <w:rsid w:val="390E2362"/>
    <w:rsid w:val="3D8932E6"/>
    <w:rsid w:val="3F0D280C"/>
    <w:rsid w:val="3F2A7D78"/>
    <w:rsid w:val="4186303E"/>
    <w:rsid w:val="4515414C"/>
    <w:rsid w:val="470F64CD"/>
    <w:rsid w:val="487738DC"/>
    <w:rsid w:val="4B72187C"/>
    <w:rsid w:val="4DAD190C"/>
    <w:rsid w:val="519C010B"/>
    <w:rsid w:val="58EF4411"/>
    <w:rsid w:val="5B6E2AD6"/>
    <w:rsid w:val="5B9E43D2"/>
    <w:rsid w:val="5C553B0F"/>
    <w:rsid w:val="5DEB78A1"/>
    <w:rsid w:val="60EF0761"/>
    <w:rsid w:val="624F3EEF"/>
    <w:rsid w:val="62B67C49"/>
    <w:rsid w:val="6808451A"/>
    <w:rsid w:val="6DA03209"/>
    <w:rsid w:val="70DE690E"/>
    <w:rsid w:val="74781656"/>
    <w:rsid w:val="7A177C30"/>
    <w:rsid w:val="7DC71F3E"/>
    <w:rsid w:val="7E2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afterLines="0" w:afterAutospacing="0" w:line="560" w:lineRule="exact"/>
      <w:ind w:firstLine="720" w:firstLineChars="200"/>
    </w:pPr>
    <w:rPr>
      <w:rFonts w:eastAsia="仿宋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1631</Words>
  <Characters>1735</Characters>
  <Lines>0</Lines>
  <Paragraphs>0</Paragraphs>
  <TotalTime>0</TotalTime>
  <ScaleCrop>false</ScaleCrop>
  <LinksUpToDate>false</LinksUpToDate>
  <CharactersWithSpaces>1735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2022-03-28T00:51:00Z</dcterms:created>
  <dc:creator>Dell</dc:creator>
  <cp:lastModifiedBy>艾萨</cp:lastModifiedBy>
  <dcterms:modified xsi:type="dcterms:W3CDTF">2023-11-10T13:07:35Z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05E117D477F945DD8195FC99EF1D4645_13</vt:lpwstr>
  </property>
</Properties>
</file>